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12DC8" w14:textId="77777777" w:rsidR="00750064" w:rsidRDefault="00000000">
      <w:pPr>
        <w:spacing w:line="360" w:lineRule="auto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 w:val="24"/>
          <w:szCs w:val="24"/>
        </w:rPr>
        <w:t>证券代码：300436         证券简称：广生堂        公告编号：2025041</w:t>
      </w:r>
    </w:p>
    <w:p w14:paraId="4515FC24" w14:textId="77777777" w:rsidR="00750064" w:rsidRDefault="00000000">
      <w:pPr>
        <w:spacing w:beforeLines="50" w:before="156"/>
        <w:jc w:val="center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福建广生堂药业股份有限公司</w:t>
      </w:r>
    </w:p>
    <w:p w14:paraId="7776CA8B" w14:textId="77777777" w:rsidR="0075006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56"/>
        <w:jc w:val="center"/>
        <w:rPr>
          <w:rFonts w:ascii="宋体" w:hAnsi="宋体" w:cs="宋体" w:hint="eastAsia"/>
          <w:b/>
          <w:sz w:val="2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关于实际控制人部分股份解除质押及质押的公告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750064" w14:paraId="2E50C53B" w14:textId="77777777">
        <w:trPr>
          <w:trHeight w:val="888"/>
        </w:trPr>
        <w:tc>
          <w:tcPr>
            <w:tcW w:w="8522" w:type="dxa"/>
            <w:vAlign w:val="center"/>
          </w:tcPr>
          <w:p w14:paraId="234522B2" w14:textId="77777777" w:rsidR="00750064" w:rsidRDefault="00000000">
            <w:pPr>
              <w:widowControl/>
              <w:ind w:firstLineChars="200" w:firstLine="560"/>
              <w:rPr>
                <w:rFonts w:ascii="宋体" w:hAnsi="宋体" w:cs="宋体" w:hint="eastAsia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本公司及董事会全体成员保证信息披露的内容真实、准确、完整，没有虚假记载、误导性陈述或重大遗漏。</w:t>
            </w:r>
          </w:p>
        </w:tc>
      </w:tr>
    </w:tbl>
    <w:p w14:paraId="6BAB359B" w14:textId="0884694E" w:rsidR="00750064" w:rsidRDefault="00000000">
      <w:pPr>
        <w:widowControl/>
        <w:adjustRightInd w:val="0"/>
        <w:snapToGrid w:val="0"/>
        <w:spacing w:beforeLines="100" w:before="312" w:line="360" w:lineRule="auto"/>
        <w:ind w:firstLineChars="200" w:firstLine="480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福建广生堂药业股份有限公司（以下简称“公司”）近日收到实际控制人李国平先生的通知，获悉其所持有公司部分股份办理了解除质押及质押手续</w:t>
      </w:r>
      <w:r w:rsidR="00B8095A">
        <w:rPr>
          <w:rFonts w:ascii="宋体" w:hAnsi="宋体" w:cs="宋体" w:hint="eastAsia"/>
          <w:kern w:val="0"/>
          <w:sz w:val="24"/>
          <w:szCs w:val="24"/>
        </w:rPr>
        <w:t>，最终质押股数未发生变化</w:t>
      </w:r>
      <w:r>
        <w:rPr>
          <w:rFonts w:ascii="宋体" w:hAnsi="宋体" w:cs="宋体" w:hint="eastAsia"/>
          <w:kern w:val="0"/>
          <w:sz w:val="24"/>
          <w:szCs w:val="24"/>
        </w:rPr>
        <w:t>。具体情况如下：</w:t>
      </w:r>
    </w:p>
    <w:p w14:paraId="22347EF6" w14:textId="77777777" w:rsidR="00750064" w:rsidRDefault="00000000">
      <w:pPr>
        <w:pStyle w:val="1"/>
        <w:numPr>
          <w:ilvl w:val="0"/>
          <w:numId w:val="1"/>
        </w:numPr>
        <w:spacing w:before="156" w:after="156"/>
      </w:pPr>
      <w:r>
        <w:rPr>
          <w:rFonts w:hint="eastAsia"/>
        </w:rPr>
        <w:t>股东股份解除质押及质押的基本情况</w:t>
      </w:r>
    </w:p>
    <w:p w14:paraId="52F75C63" w14:textId="77777777" w:rsidR="00750064" w:rsidRDefault="00000000">
      <w:pPr>
        <w:pStyle w:val="2"/>
        <w:ind w:firstLine="482"/>
        <w:rPr>
          <w:rFonts w:hint="eastAsia"/>
        </w:rPr>
      </w:pPr>
      <w:r>
        <w:rPr>
          <w:rFonts w:hint="eastAsia"/>
        </w:rPr>
        <w:t>1、股东股份解除质押情况</w:t>
      </w:r>
    </w:p>
    <w:tbl>
      <w:tblPr>
        <w:tblW w:w="9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1381"/>
        <w:gridCol w:w="1299"/>
        <w:gridCol w:w="966"/>
        <w:gridCol w:w="930"/>
        <w:gridCol w:w="1386"/>
        <w:gridCol w:w="1330"/>
        <w:gridCol w:w="1442"/>
      </w:tblGrid>
      <w:tr w:rsidR="00750064" w14:paraId="40E90048" w14:textId="77777777">
        <w:trPr>
          <w:cantSplit/>
          <w:trHeight w:val="459"/>
          <w:jc w:val="center"/>
        </w:trPr>
        <w:tc>
          <w:tcPr>
            <w:tcW w:w="1210" w:type="dxa"/>
            <w:shd w:val="clear" w:color="auto" w:fill="C0C0C0"/>
            <w:vAlign w:val="center"/>
          </w:tcPr>
          <w:p w14:paraId="76A02491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股东</w:t>
            </w:r>
          </w:p>
          <w:p w14:paraId="78A7D060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381" w:type="dxa"/>
            <w:shd w:val="clear" w:color="auto" w:fill="C0C0C0"/>
            <w:vAlign w:val="center"/>
          </w:tcPr>
          <w:p w14:paraId="58F1DCE6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是否为控股股东或第一大股东及其一致行动人</w:t>
            </w:r>
          </w:p>
        </w:tc>
        <w:tc>
          <w:tcPr>
            <w:tcW w:w="1299" w:type="dxa"/>
            <w:shd w:val="clear" w:color="auto" w:fill="C0C0C0"/>
            <w:vAlign w:val="center"/>
          </w:tcPr>
          <w:p w14:paraId="51B43E4B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本次解除质押数量（股）</w:t>
            </w:r>
          </w:p>
        </w:tc>
        <w:tc>
          <w:tcPr>
            <w:tcW w:w="966" w:type="dxa"/>
            <w:shd w:val="clear" w:color="auto" w:fill="C0C0C0"/>
            <w:vAlign w:val="center"/>
          </w:tcPr>
          <w:p w14:paraId="0AC69BD1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占其所持股份比例</w:t>
            </w:r>
          </w:p>
        </w:tc>
        <w:tc>
          <w:tcPr>
            <w:tcW w:w="930" w:type="dxa"/>
            <w:shd w:val="clear" w:color="auto" w:fill="C0C0C0"/>
            <w:vAlign w:val="center"/>
          </w:tcPr>
          <w:p w14:paraId="005448DE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占公司总股本比例</w:t>
            </w:r>
          </w:p>
        </w:tc>
        <w:tc>
          <w:tcPr>
            <w:tcW w:w="1386" w:type="dxa"/>
            <w:shd w:val="clear" w:color="auto" w:fill="C0C0C0"/>
            <w:vAlign w:val="center"/>
          </w:tcPr>
          <w:p w14:paraId="3C7C1902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起始时间</w:t>
            </w:r>
          </w:p>
        </w:tc>
        <w:tc>
          <w:tcPr>
            <w:tcW w:w="1330" w:type="dxa"/>
            <w:shd w:val="clear" w:color="auto" w:fill="C0C0C0"/>
            <w:vAlign w:val="center"/>
          </w:tcPr>
          <w:p w14:paraId="7FD82995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解除时间</w:t>
            </w:r>
          </w:p>
        </w:tc>
        <w:tc>
          <w:tcPr>
            <w:tcW w:w="1442" w:type="dxa"/>
            <w:shd w:val="clear" w:color="auto" w:fill="C0C0C0"/>
            <w:vAlign w:val="center"/>
          </w:tcPr>
          <w:p w14:paraId="22C028C6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质权人</w:t>
            </w:r>
          </w:p>
        </w:tc>
      </w:tr>
      <w:tr w:rsidR="00B8095A" w14:paraId="5865F788" w14:textId="77777777">
        <w:trPr>
          <w:cantSplit/>
          <w:trHeight w:val="246"/>
          <w:jc w:val="center"/>
        </w:trPr>
        <w:tc>
          <w:tcPr>
            <w:tcW w:w="1210" w:type="dxa"/>
            <w:vAlign w:val="center"/>
          </w:tcPr>
          <w:p w14:paraId="45BCA784" w14:textId="77777777" w:rsidR="00B8095A" w:rsidRDefault="00B8095A" w:rsidP="00B809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李国平</w:t>
            </w:r>
          </w:p>
        </w:tc>
        <w:tc>
          <w:tcPr>
            <w:tcW w:w="1381" w:type="dxa"/>
            <w:vAlign w:val="center"/>
          </w:tcPr>
          <w:p w14:paraId="7173593A" w14:textId="77777777" w:rsidR="00B8095A" w:rsidRDefault="00B8095A" w:rsidP="00B809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1299" w:type="dxa"/>
            <w:vAlign w:val="center"/>
          </w:tcPr>
          <w:p w14:paraId="713303F2" w14:textId="50F0C5CF" w:rsidR="00B8095A" w:rsidRDefault="00B8095A" w:rsidP="00B809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5,180,000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D2B611C" w14:textId="597F4D52" w:rsidR="00B8095A" w:rsidRDefault="00B8095A" w:rsidP="00B809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57.55%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439554D" w14:textId="04DC3496" w:rsidR="00B8095A" w:rsidRDefault="00B8095A" w:rsidP="00B809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3.25%</w:t>
            </w:r>
          </w:p>
        </w:tc>
        <w:tc>
          <w:tcPr>
            <w:tcW w:w="1386" w:type="dxa"/>
            <w:vAlign w:val="center"/>
          </w:tcPr>
          <w:p w14:paraId="768A348D" w14:textId="76D3D1E4" w:rsidR="00B8095A" w:rsidRDefault="00B8095A" w:rsidP="00B809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2022.4.29</w:t>
            </w:r>
          </w:p>
        </w:tc>
        <w:tc>
          <w:tcPr>
            <w:tcW w:w="1330" w:type="dxa"/>
            <w:vMerge w:val="restart"/>
            <w:vAlign w:val="center"/>
          </w:tcPr>
          <w:p w14:paraId="2F0EED4D" w14:textId="667F152C" w:rsidR="00B8095A" w:rsidRDefault="00B8095A" w:rsidP="00B809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2025.4.28</w:t>
            </w:r>
          </w:p>
        </w:tc>
        <w:tc>
          <w:tcPr>
            <w:tcW w:w="1442" w:type="dxa"/>
            <w:vMerge w:val="restart"/>
            <w:vAlign w:val="center"/>
          </w:tcPr>
          <w:p w14:paraId="6AB261FC" w14:textId="77777777" w:rsidR="00B8095A" w:rsidRDefault="00B8095A" w:rsidP="00B809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华西证券股份有限公司</w:t>
            </w:r>
          </w:p>
        </w:tc>
      </w:tr>
      <w:tr w:rsidR="00B8095A" w14:paraId="4E2912FD" w14:textId="77777777">
        <w:trPr>
          <w:cantSplit/>
          <w:trHeight w:val="246"/>
          <w:jc w:val="center"/>
        </w:trPr>
        <w:tc>
          <w:tcPr>
            <w:tcW w:w="1210" w:type="dxa"/>
            <w:vAlign w:val="center"/>
          </w:tcPr>
          <w:p w14:paraId="1336EF44" w14:textId="15286E86" w:rsidR="00B8095A" w:rsidRDefault="00B8095A" w:rsidP="00B809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李国平</w:t>
            </w:r>
          </w:p>
        </w:tc>
        <w:tc>
          <w:tcPr>
            <w:tcW w:w="1381" w:type="dxa"/>
            <w:vAlign w:val="center"/>
          </w:tcPr>
          <w:p w14:paraId="3D85C96C" w14:textId="5AED9E38" w:rsidR="00B8095A" w:rsidRDefault="00B8095A" w:rsidP="00B809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1299" w:type="dxa"/>
            <w:vAlign w:val="center"/>
          </w:tcPr>
          <w:p w14:paraId="508D0AE3" w14:textId="1085B2DD" w:rsidR="00B8095A" w:rsidRDefault="00B8095A" w:rsidP="00B809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100,000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DE7961C" w14:textId="427D214E" w:rsidR="00B8095A" w:rsidRDefault="00B8095A" w:rsidP="00B809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1.11%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8767C60" w14:textId="309DBDC8" w:rsidR="00B8095A" w:rsidRDefault="00B8095A" w:rsidP="00B809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0.06%</w:t>
            </w:r>
          </w:p>
        </w:tc>
        <w:tc>
          <w:tcPr>
            <w:tcW w:w="1386" w:type="dxa"/>
            <w:vAlign w:val="center"/>
          </w:tcPr>
          <w:p w14:paraId="048E3E4E" w14:textId="63FA022D" w:rsidR="00B8095A" w:rsidRDefault="00B8095A" w:rsidP="00B809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2023.4.28</w:t>
            </w:r>
          </w:p>
        </w:tc>
        <w:tc>
          <w:tcPr>
            <w:tcW w:w="1330" w:type="dxa"/>
            <w:vMerge/>
            <w:vAlign w:val="center"/>
          </w:tcPr>
          <w:p w14:paraId="5FF8D821" w14:textId="462A7267" w:rsidR="00B8095A" w:rsidRDefault="00B8095A" w:rsidP="00B809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42" w:type="dxa"/>
            <w:vMerge/>
            <w:vAlign w:val="center"/>
          </w:tcPr>
          <w:p w14:paraId="688840C1" w14:textId="77777777" w:rsidR="00B8095A" w:rsidRDefault="00B8095A" w:rsidP="00B8095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5AD60754" w14:textId="77777777" w:rsidR="00750064" w:rsidRDefault="00000000">
      <w:pPr>
        <w:pStyle w:val="2"/>
        <w:ind w:firstLine="482"/>
        <w:rPr>
          <w:rFonts w:hint="eastAsia"/>
        </w:rPr>
      </w:pPr>
      <w:r>
        <w:rPr>
          <w:rFonts w:hint="eastAsia"/>
        </w:rPr>
        <w:t>2、股东股份质押情况</w:t>
      </w:r>
    </w:p>
    <w:tbl>
      <w:tblPr>
        <w:tblW w:w="10948" w:type="dxa"/>
        <w:jc w:val="center"/>
        <w:tblLayout w:type="fixed"/>
        <w:tblLook w:val="04A0" w:firstRow="1" w:lastRow="0" w:firstColumn="1" w:lastColumn="0" w:noHBand="0" w:noVBand="1"/>
      </w:tblPr>
      <w:tblGrid>
        <w:gridCol w:w="861"/>
        <w:gridCol w:w="1343"/>
        <w:gridCol w:w="1170"/>
        <w:gridCol w:w="959"/>
        <w:gridCol w:w="958"/>
        <w:gridCol w:w="683"/>
        <w:gridCol w:w="750"/>
        <w:gridCol w:w="1080"/>
        <w:gridCol w:w="1170"/>
        <w:gridCol w:w="994"/>
        <w:gridCol w:w="980"/>
      </w:tblGrid>
      <w:tr w:rsidR="00750064" w14:paraId="3431F317" w14:textId="77777777" w:rsidTr="006531CF">
        <w:trPr>
          <w:trHeight w:val="1080"/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FE40312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股东名称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956B669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是否为控股股东或第一大股东及其一致行动人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EA0B110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本次质押数量（股）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5B58144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占其所持股份比例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F2CC7FF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占公司总股本比例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401679E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是否为限售股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4F0D41D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是否为补充质押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60653D3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质押起始时间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BCA7FB9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质押到期时间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292AD47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质权人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00E6B2A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质押用途</w:t>
            </w:r>
          </w:p>
        </w:tc>
      </w:tr>
      <w:tr w:rsidR="00750064" w14:paraId="7E236BF6" w14:textId="77777777" w:rsidTr="006531CF">
        <w:trPr>
          <w:trHeight w:val="756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7821C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李国平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75454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ABA37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2,250,235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67D16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25.00%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9A7AC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1.41%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23837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否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381CE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否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77DEC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2025.5.6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6A885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2026.5.6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BAB5D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华西证券股份有限公司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9FFB4" w14:textId="130CCF9E" w:rsidR="00750064" w:rsidRDefault="006531CF" w:rsidP="006531C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6531CF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融资借款给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公司</w:t>
            </w:r>
            <w:r w:rsidRPr="006531CF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控股股东奥华集团</w:t>
            </w:r>
          </w:p>
        </w:tc>
      </w:tr>
      <w:tr w:rsidR="00750064" w14:paraId="5B216E84" w14:textId="77777777" w:rsidTr="006531CF">
        <w:trPr>
          <w:trHeight w:val="280"/>
          <w:jc w:val="center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1B8D3" w14:textId="77777777" w:rsidR="00750064" w:rsidRDefault="00750064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C4540" w14:textId="77777777" w:rsidR="00750064" w:rsidRDefault="00750064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996D7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3,029,765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CBA35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33.66%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03FB9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1.90%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96616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E3794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否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6FD95" w14:textId="77777777" w:rsidR="00750064" w:rsidRDefault="00750064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B2EA5" w14:textId="77777777" w:rsidR="00750064" w:rsidRDefault="00750064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950E7" w14:textId="77777777" w:rsidR="00750064" w:rsidRDefault="00750064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630B" w14:textId="77777777" w:rsidR="00750064" w:rsidRDefault="00750064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</w:tbl>
    <w:p w14:paraId="3BA58A5F" w14:textId="77777777" w:rsidR="00750064" w:rsidRDefault="00000000">
      <w:pPr>
        <w:pStyle w:val="1"/>
        <w:spacing w:before="156" w:after="156"/>
      </w:pPr>
      <w:r>
        <w:rPr>
          <w:rFonts w:hint="eastAsia"/>
        </w:rPr>
        <w:t>二、股东股份累计质押的基本情况</w:t>
      </w:r>
    </w:p>
    <w:p w14:paraId="58BA361A" w14:textId="77777777" w:rsidR="00750064" w:rsidRDefault="00000000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截至公告披露日，上述股东及其一致行动人所持股份累计质押情况如下：</w:t>
      </w:r>
    </w:p>
    <w:tbl>
      <w:tblPr>
        <w:tblW w:w="11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1380"/>
        <w:gridCol w:w="900"/>
        <w:gridCol w:w="1390"/>
        <w:gridCol w:w="900"/>
        <w:gridCol w:w="910"/>
        <w:gridCol w:w="1410"/>
        <w:gridCol w:w="880"/>
        <w:gridCol w:w="1335"/>
        <w:gridCol w:w="1073"/>
      </w:tblGrid>
      <w:tr w:rsidR="00750064" w14:paraId="4207E4A3" w14:textId="77777777" w:rsidTr="00DE01C1">
        <w:trPr>
          <w:cantSplit/>
          <w:trHeight w:val="471"/>
          <w:jc w:val="center"/>
        </w:trPr>
        <w:tc>
          <w:tcPr>
            <w:tcW w:w="930" w:type="dxa"/>
            <w:vMerge w:val="restart"/>
            <w:shd w:val="clear" w:color="auto" w:fill="C0C0C0"/>
            <w:vAlign w:val="center"/>
          </w:tcPr>
          <w:p w14:paraId="7ABA6A3E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bookmarkStart w:id="0" w:name="OLE_LINK1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股东</w:t>
            </w:r>
          </w:p>
          <w:p w14:paraId="5C8AD4D1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名称</w:t>
            </w:r>
          </w:p>
        </w:tc>
        <w:tc>
          <w:tcPr>
            <w:tcW w:w="1380" w:type="dxa"/>
            <w:vMerge w:val="restart"/>
            <w:shd w:val="clear" w:color="auto" w:fill="C0C0C0"/>
            <w:vAlign w:val="center"/>
          </w:tcPr>
          <w:p w14:paraId="55133F59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持股数量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（股）</w:t>
            </w:r>
          </w:p>
        </w:tc>
        <w:tc>
          <w:tcPr>
            <w:tcW w:w="900" w:type="dxa"/>
            <w:vMerge w:val="restart"/>
            <w:shd w:val="clear" w:color="auto" w:fill="C0C0C0"/>
            <w:vAlign w:val="center"/>
          </w:tcPr>
          <w:p w14:paraId="5E7228F9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持股</w:t>
            </w:r>
          </w:p>
          <w:p w14:paraId="5C9ACB05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比例</w:t>
            </w:r>
          </w:p>
        </w:tc>
        <w:tc>
          <w:tcPr>
            <w:tcW w:w="1390" w:type="dxa"/>
            <w:vMerge w:val="restart"/>
            <w:shd w:val="clear" w:color="auto" w:fill="C0C0C0"/>
            <w:vAlign w:val="center"/>
          </w:tcPr>
          <w:p w14:paraId="396B749B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累计被质押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股份数量（股）</w:t>
            </w:r>
          </w:p>
        </w:tc>
        <w:tc>
          <w:tcPr>
            <w:tcW w:w="900" w:type="dxa"/>
            <w:vMerge w:val="restart"/>
            <w:shd w:val="clear" w:color="auto" w:fill="C0C0C0"/>
            <w:vAlign w:val="center"/>
          </w:tcPr>
          <w:p w14:paraId="6A652676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占其所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持股份比例</w:t>
            </w:r>
          </w:p>
        </w:tc>
        <w:tc>
          <w:tcPr>
            <w:tcW w:w="910" w:type="dxa"/>
            <w:vMerge w:val="restart"/>
            <w:shd w:val="clear" w:color="auto" w:fill="C0C0C0"/>
            <w:vAlign w:val="center"/>
          </w:tcPr>
          <w:p w14:paraId="458179FF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占公司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总股本比例</w:t>
            </w:r>
          </w:p>
        </w:tc>
        <w:tc>
          <w:tcPr>
            <w:tcW w:w="2290" w:type="dxa"/>
            <w:gridSpan w:val="2"/>
            <w:shd w:val="clear" w:color="auto" w:fill="C0C0C0"/>
            <w:vAlign w:val="center"/>
          </w:tcPr>
          <w:p w14:paraId="13321284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已质押股份情况</w:t>
            </w:r>
          </w:p>
        </w:tc>
        <w:tc>
          <w:tcPr>
            <w:tcW w:w="2408" w:type="dxa"/>
            <w:gridSpan w:val="2"/>
            <w:shd w:val="clear" w:color="auto" w:fill="C0C0C0"/>
            <w:vAlign w:val="center"/>
          </w:tcPr>
          <w:p w14:paraId="02FD147E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未质押股份情况</w:t>
            </w:r>
          </w:p>
        </w:tc>
      </w:tr>
      <w:tr w:rsidR="00750064" w14:paraId="315D2B6E" w14:textId="77777777" w:rsidTr="00DE01C1">
        <w:trPr>
          <w:cantSplit/>
          <w:trHeight w:val="1213"/>
          <w:jc w:val="center"/>
        </w:trPr>
        <w:tc>
          <w:tcPr>
            <w:tcW w:w="930" w:type="dxa"/>
            <w:vMerge/>
            <w:shd w:val="clear" w:color="auto" w:fill="C0C0C0"/>
            <w:vAlign w:val="center"/>
          </w:tcPr>
          <w:p w14:paraId="43DB2A44" w14:textId="77777777" w:rsidR="00750064" w:rsidRDefault="0075006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/>
            <w:shd w:val="clear" w:color="auto" w:fill="C0C0C0"/>
            <w:vAlign w:val="center"/>
          </w:tcPr>
          <w:p w14:paraId="49F15682" w14:textId="77777777" w:rsidR="00750064" w:rsidRDefault="0075006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/>
            <w:shd w:val="clear" w:color="auto" w:fill="C0C0C0"/>
            <w:vAlign w:val="center"/>
          </w:tcPr>
          <w:p w14:paraId="4A9090F8" w14:textId="77777777" w:rsidR="00750064" w:rsidRDefault="0075006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90" w:type="dxa"/>
            <w:vMerge/>
            <w:shd w:val="clear" w:color="auto" w:fill="C0C0C0"/>
            <w:vAlign w:val="center"/>
          </w:tcPr>
          <w:p w14:paraId="27164878" w14:textId="77777777" w:rsidR="00750064" w:rsidRDefault="0075006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/>
            <w:shd w:val="clear" w:color="auto" w:fill="C0C0C0"/>
            <w:vAlign w:val="center"/>
          </w:tcPr>
          <w:p w14:paraId="1CE6FD49" w14:textId="77777777" w:rsidR="00750064" w:rsidRDefault="0075006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vMerge/>
            <w:shd w:val="clear" w:color="auto" w:fill="C0C0C0"/>
            <w:vAlign w:val="center"/>
          </w:tcPr>
          <w:p w14:paraId="648F9D41" w14:textId="77777777" w:rsidR="00750064" w:rsidRDefault="0075006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shd w:val="clear" w:color="auto" w:fill="C0C0C0"/>
            <w:vAlign w:val="center"/>
          </w:tcPr>
          <w:p w14:paraId="7490A83E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已质押股份限售和冻结数量（股）</w:t>
            </w:r>
          </w:p>
        </w:tc>
        <w:tc>
          <w:tcPr>
            <w:tcW w:w="880" w:type="dxa"/>
            <w:shd w:val="clear" w:color="auto" w:fill="C0C0C0"/>
            <w:vAlign w:val="center"/>
          </w:tcPr>
          <w:p w14:paraId="6C93465C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占已质押股份比例</w:t>
            </w:r>
          </w:p>
        </w:tc>
        <w:tc>
          <w:tcPr>
            <w:tcW w:w="1335" w:type="dxa"/>
            <w:shd w:val="clear" w:color="auto" w:fill="C0C0C0"/>
            <w:vAlign w:val="center"/>
          </w:tcPr>
          <w:p w14:paraId="68FF30BB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未质押股份限售和冻结数量（股）</w:t>
            </w:r>
          </w:p>
        </w:tc>
        <w:tc>
          <w:tcPr>
            <w:tcW w:w="1073" w:type="dxa"/>
            <w:shd w:val="clear" w:color="auto" w:fill="C0C0C0"/>
            <w:vAlign w:val="center"/>
          </w:tcPr>
          <w:p w14:paraId="20FD52C6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占未质押股份比例</w:t>
            </w:r>
          </w:p>
        </w:tc>
      </w:tr>
      <w:tr w:rsidR="00750064" w14:paraId="088D183B" w14:textId="77777777" w:rsidTr="00DE01C1">
        <w:trPr>
          <w:cantSplit/>
          <w:trHeight w:val="464"/>
          <w:jc w:val="center"/>
        </w:trPr>
        <w:tc>
          <w:tcPr>
            <w:tcW w:w="930" w:type="dxa"/>
            <w:shd w:val="clear" w:color="auto" w:fill="auto"/>
            <w:vAlign w:val="center"/>
          </w:tcPr>
          <w:p w14:paraId="5E57E8F6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李国平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D910293" w14:textId="77777777" w:rsidR="00750064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9,000,941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1CC01B" w14:textId="77777777" w:rsidR="00750064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5.65%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D02ABA4" w14:textId="77777777" w:rsidR="00750064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5,280,000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7F98B5" w14:textId="77777777" w:rsidR="00750064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58.66%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7C122155" w14:textId="77777777" w:rsidR="00750064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3.32%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E95A1F4" w14:textId="77777777" w:rsidR="00750064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3,029,765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D72F305" w14:textId="77777777" w:rsidR="00750064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57.38%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DE1D771" w14:textId="2634DC13" w:rsidR="00750064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3,</w:t>
            </w:r>
            <w:r w:rsidR="00DE01C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,</w:t>
            </w:r>
            <w:r w:rsidR="00DE01C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491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4C12CE9C" w14:textId="68428FEA" w:rsidR="00750064" w:rsidRDefault="00DE01C1">
            <w:pPr>
              <w:widowControl/>
              <w:jc w:val="right"/>
              <w:textAlignment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100.00%</w:t>
            </w:r>
          </w:p>
        </w:tc>
      </w:tr>
      <w:tr w:rsidR="00750064" w14:paraId="3EFBBB41" w14:textId="77777777" w:rsidTr="00DE01C1">
        <w:trPr>
          <w:cantSplit/>
          <w:trHeight w:val="612"/>
          <w:jc w:val="center"/>
        </w:trPr>
        <w:tc>
          <w:tcPr>
            <w:tcW w:w="930" w:type="dxa"/>
            <w:shd w:val="clear" w:color="auto" w:fill="auto"/>
            <w:vAlign w:val="center"/>
          </w:tcPr>
          <w:p w14:paraId="3A6738A0" w14:textId="77777777" w:rsidR="00DE01C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奥华</w:t>
            </w:r>
          </w:p>
          <w:p w14:paraId="27E755F1" w14:textId="57BE4B9A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集团</w:t>
            </w:r>
          </w:p>
        </w:tc>
        <w:tc>
          <w:tcPr>
            <w:tcW w:w="1380" w:type="dxa"/>
            <w:vAlign w:val="center"/>
          </w:tcPr>
          <w:p w14:paraId="70D8D577" w14:textId="77777777" w:rsidR="00750064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27,068,651</w:t>
            </w:r>
          </w:p>
        </w:tc>
        <w:tc>
          <w:tcPr>
            <w:tcW w:w="900" w:type="dxa"/>
            <w:vAlign w:val="center"/>
          </w:tcPr>
          <w:p w14:paraId="49822B0B" w14:textId="77777777" w:rsidR="00750064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17.00%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1BA25BB" w14:textId="77777777" w:rsidR="00750064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20,110,000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463D83" w14:textId="77777777" w:rsidR="00750064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74.29%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0AB2CED8" w14:textId="77777777" w:rsidR="00750064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12.63%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8B5D883" w14:textId="77777777" w:rsidR="00750064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33FDB3A" w14:textId="77777777" w:rsidR="00750064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0.00%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3CA1E69" w14:textId="77777777" w:rsidR="00750064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7BFD498E" w14:textId="77777777" w:rsidR="00750064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0.00%</w:t>
            </w:r>
          </w:p>
        </w:tc>
      </w:tr>
      <w:tr w:rsidR="00750064" w14:paraId="35D17E5C" w14:textId="77777777" w:rsidTr="00DE01C1">
        <w:trPr>
          <w:cantSplit/>
          <w:trHeight w:val="612"/>
          <w:jc w:val="center"/>
        </w:trPr>
        <w:tc>
          <w:tcPr>
            <w:tcW w:w="930" w:type="dxa"/>
            <w:shd w:val="clear" w:color="auto" w:fill="auto"/>
            <w:vAlign w:val="center"/>
          </w:tcPr>
          <w:p w14:paraId="5A4B9164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叶理青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158EEF" w14:textId="77777777" w:rsidR="00750064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13,536,700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1925FC" w14:textId="77777777" w:rsidR="00750064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8.50%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DD33978" w14:textId="77777777" w:rsidR="00750064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B50936C" w14:textId="77777777" w:rsidR="00750064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0.00%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0D34867B" w14:textId="77777777" w:rsidR="00750064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0.00%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317D40F" w14:textId="77777777" w:rsidR="00750064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42EFFD8" w14:textId="77777777" w:rsidR="00750064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0.00%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A19C462" w14:textId="77777777" w:rsidR="00750064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10,152,525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198F9EF3" w14:textId="77777777" w:rsidR="00750064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75.00%</w:t>
            </w:r>
          </w:p>
        </w:tc>
      </w:tr>
      <w:tr w:rsidR="00750064" w14:paraId="2FFBC837" w14:textId="77777777" w:rsidTr="00DE01C1">
        <w:trPr>
          <w:cantSplit/>
          <w:trHeight w:val="612"/>
          <w:jc w:val="center"/>
        </w:trPr>
        <w:tc>
          <w:tcPr>
            <w:tcW w:w="930" w:type="dxa"/>
            <w:shd w:val="clear" w:color="auto" w:fill="auto"/>
            <w:vAlign w:val="center"/>
          </w:tcPr>
          <w:p w14:paraId="27287FDF" w14:textId="77777777" w:rsidR="00DE01C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奥泰</w:t>
            </w:r>
          </w:p>
          <w:p w14:paraId="40E95E19" w14:textId="29EA937A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投资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3CBB448" w14:textId="77777777" w:rsidR="00750064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8,025,000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D007C5" w14:textId="77777777" w:rsidR="00750064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5.04%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FC6F3B2" w14:textId="77777777" w:rsidR="00750064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6,000,000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E7FD96B" w14:textId="77777777" w:rsidR="00750064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74.77%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49C4AB1F" w14:textId="77777777" w:rsidR="00750064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3.77%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8E5A885" w14:textId="77777777" w:rsidR="00750064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D7EAB24" w14:textId="77777777" w:rsidR="00750064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0.00%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F786017" w14:textId="77777777" w:rsidR="00750064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080B2E4C" w14:textId="77777777" w:rsidR="00750064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0.00%</w:t>
            </w:r>
          </w:p>
        </w:tc>
      </w:tr>
      <w:tr w:rsidR="00750064" w14:paraId="07DDA7B1" w14:textId="77777777" w:rsidTr="00DE01C1">
        <w:trPr>
          <w:cantSplit/>
          <w:trHeight w:val="612"/>
          <w:jc w:val="center"/>
        </w:trPr>
        <w:tc>
          <w:tcPr>
            <w:tcW w:w="930" w:type="dxa"/>
            <w:shd w:val="clear" w:color="auto" w:fill="auto"/>
            <w:vAlign w:val="center"/>
          </w:tcPr>
          <w:p w14:paraId="693CBF11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李国栋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A7AEE41" w14:textId="77777777" w:rsidR="00750064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7,500,000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130FDA" w14:textId="77777777" w:rsidR="00750064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4.71%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B53E8AD" w14:textId="77777777" w:rsidR="00750064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11FD74" w14:textId="77777777" w:rsidR="00750064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0.00%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4635255B" w14:textId="77777777" w:rsidR="00750064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0.00%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FE6E235" w14:textId="77777777" w:rsidR="00750064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780F666" w14:textId="77777777" w:rsidR="00750064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0.00%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9799DAB" w14:textId="77777777" w:rsidR="00750064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5,625,000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19A27134" w14:textId="77777777" w:rsidR="00750064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75.00%</w:t>
            </w:r>
          </w:p>
        </w:tc>
      </w:tr>
      <w:tr w:rsidR="00750064" w14:paraId="2A85AE50" w14:textId="77777777" w:rsidTr="00DE01C1">
        <w:trPr>
          <w:cantSplit/>
          <w:trHeight w:val="474"/>
          <w:jc w:val="center"/>
        </w:trPr>
        <w:tc>
          <w:tcPr>
            <w:tcW w:w="930" w:type="dxa"/>
            <w:shd w:val="clear" w:color="auto" w:fill="auto"/>
            <w:vAlign w:val="center"/>
          </w:tcPr>
          <w:p w14:paraId="5D76F5EF" w14:textId="77777777" w:rsidR="00750064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合计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7C5BA5A" w14:textId="77777777" w:rsidR="00750064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65,131,292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8AD115" w14:textId="77777777" w:rsidR="00750064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40.89%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383E9EB" w14:textId="77777777" w:rsidR="00750064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31,390,000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B1CDA9" w14:textId="77777777" w:rsidR="00750064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48.19%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7E2BBECE" w14:textId="77777777" w:rsidR="00750064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19.71%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F43F30C" w14:textId="77777777" w:rsidR="00750064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3,029,765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CD00A46" w14:textId="77777777" w:rsidR="00750064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9.65%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426DD18" w14:textId="2EF90C32" w:rsidR="00750064" w:rsidRDefault="00DE01C1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DE01C1"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19,498,466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11FCCE5E" w14:textId="154241FF" w:rsidR="00750064" w:rsidRDefault="00DE01C1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57.79%</w:t>
            </w:r>
          </w:p>
        </w:tc>
      </w:tr>
    </w:tbl>
    <w:bookmarkEnd w:id="0"/>
    <w:p w14:paraId="657CF572" w14:textId="52FC18B3" w:rsidR="00750064" w:rsidRDefault="00000000">
      <w:pPr>
        <w:widowControl/>
        <w:adjustRightInd w:val="0"/>
        <w:snapToGrid w:val="0"/>
        <w:spacing w:beforeLines="50" w:before="156"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注：1、福建奥华集团有限公司，简称“奥华集团”；福建平潭奥泰科技投资中心（有限合伙），简称“奥泰投资”；</w:t>
      </w:r>
      <w:r w:rsidR="00F10CDB"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、表格中如出现合计数与所列数值不符的情况，均为四舍五入计算所致。</w:t>
      </w:r>
    </w:p>
    <w:p w14:paraId="05E11413" w14:textId="77777777" w:rsidR="00750064" w:rsidRDefault="00000000">
      <w:pPr>
        <w:pStyle w:val="1"/>
        <w:spacing w:before="156" w:after="156"/>
      </w:pPr>
      <w:r>
        <w:rPr>
          <w:rFonts w:hint="eastAsia"/>
        </w:rPr>
        <w:t>三、其他说明</w:t>
      </w:r>
    </w:p>
    <w:p w14:paraId="26CBC178" w14:textId="733F5812" w:rsidR="00750064" w:rsidRDefault="00B809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李国平先生及其一致行动人</w:t>
      </w:r>
      <w:r w:rsidR="009A01BB">
        <w:rPr>
          <w:rFonts w:ascii="宋体" w:hAnsi="宋体" w:cs="宋体" w:hint="eastAsia"/>
          <w:kern w:val="0"/>
          <w:sz w:val="24"/>
          <w:szCs w:val="24"/>
        </w:rPr>
        <w:t>最终</w:t>
      </w:r>
      <w:r>
        <w:rPr>
          <w:rFonts w:ascii="宋体" w:hAnsi="宋体" w:cs="宋体" w:hint="eastAsia"/>
          <w:kern w:val="0"/>
          <w:sz w:val="24"/>
          <w:szCs w:val="24"/>
        </w:rPr>
        <w:t>质押股数未发生变化。李国平先生、奥华集团、奥泰投资资信状况良好，具备资金偿还能力，质押风险在可控范围之内，不存在平仓风险或被强制平仓的情形，不会对上市公司生产经营、公司治理等产生消极影响。公司将持续关注股东质押变动情况及风险，并及时履行信息披露义务，敬请投资者注意风险。</w:t>
      </w:r>
    </w:p>
    <w:p w14:paraId="71C9E4A5" w14:textId="77777777" w:rsidR="00750064" w:rsidRDefault="00000000">
      <w:pPr>
        <w:pStyle w:val="1"/>
        <w:spacing w:before="156" w:after="156"/>
      </w:pPr>
      <w:r>
        <w:rPr>
          <w:rFonts w:hint="eastAsia"/>
        </w:rPr>
        <w:t>四、备查文件</w:t>
      </w:r>
    </w:p>
    <w:p w14:paraId="695575CA" w14:textId="77777777" w:rsidR="00750064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1、证券质押证明文件。</w:t>
      </w:r>
    </w:p>
    <w:p w14:paraId="0E94BD4C" w14:textId="77777777" w:rsidR="00750064" w:rsidRDefault="00750064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  <w:szCs w:val="24"/>
        </w:rPr>
      </w:pPr>
    </w:p>
    <w:p w14:paraId="7B2ECA32" w14:textId="77777777" w:rsidR="00750064" w:rsidRDefault="00000000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特此公告。</w:t>
      </w:r>
    </w:p>
    <w:p w14:paraId="4D0FEC34" w14:textId="77777777" w:rsidR="00750064" w:rsidRDefault="00750064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  <w:szCs w:val="24"/>
        </w:rPr>
      </w:pPr>
    </w:p>
    <w:p w14:paraId="76E57375" w14:textId="77777777" w:rsidR="00750064" w:rsidRDefault="00750064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  <w:szCs w:val="24"/>
        </w:rPr>
      </w:pPr>
    </w:p>
    <w:p w14:paraId="5B8B5746" w14:textId="77777777" w:rsidR="00750064" w:rsidRDefault="00000000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jc w:val="righ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福建广生堂药业股份有限公司董事会</w:t>
      </w:r>
    </w:p>
    <w:p w14:paraId="0B9FF75E" w14:textId="77777777" w:rsidR="00750064" w:rsidRDefault="00000000">
      <w:pPr>
        <w:widowControl/>
        <w:adjustRightInd w:val="0"/>
        <w:snapToGrid w:val="0"/>
        <w:spacing w:line="360" w:lineRule="auto"/>
        <w:ind w:firstLineChars="200" w:firstLine="480"/>
        <w:jc w:val="center"/>
        <w:rPr>
          <w:rFonts w:ascii="宋体" w:hAnsi="宋体" w:cs="宋体" w:hint="eastAsia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             2025年5月7日</w:t>
      </w:r>
    </w:p>
    <w:sectPr w:rsidR="00750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12095" w14:textId="77777777" w:rsidR="003242EF" w:rsidRDefault="003242EF">
      <w:r>
        <w:separator/>
      </w:r>
    </w:p>
  </w:endnote>
  <w:endnote w:type="continuationSeparator" w:id="0">
    <w:p w14:paraId="3429D1F0" w14:textId="77777777" w:rsidR="003242EF" w:rsidRDefault="0032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A2EF2" w14:textId="77777777" w:rsidR="00750064" w:rsidRDefault="007500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FAD43" w14:textId="77777777" w:rsidR="00750064" w:rsidRDefault="000000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5A70F" w14:textId="77777777" w:rsidR="00750064" w:rsidRDefault="007500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0D097" w14:textId="77777777" w:rsidR="003242EF" w:rsidRDefault="003242EF">
      <w:r>
        <w:separator/>
      </w:r>
    </w:p>
  </w:footnote>
  <w:footnote w:type="continuationSeparator" w:id="0">
    <w:p w14:paraId="6244F3AD" w14:textId="77777777" w:rsidR="003242EF" w:rsidRDefault="00324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615D3" w14:textId="77777777" w:rsidR="00750064" w:rsidRDefault="00000000">
    <w:pPr>
      <w:pStyle w:val="a7"/>
    </w:pPr>
    <w:r>
      <w:rPr>
        <w:noProof/>
      </w:rPr>
      <w:drawing>
        <wp:anchor distT="0" distB="0" distL="114300" distR="114300" simplePos="0" relativeHeight="251660288" behindDoc="1" locked="0" layoutInCell="0" allowOverlap="1" wp14:anchorId="3D534D71" wp14:editId="3FCEBA9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13970"/>
          <wp:wrapNone/>
          <wp:docPr id="2" name="WordPictureWatermark3069297" descr="通用信笺底板20140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069297" descr="通用信笺底板2014022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4E389" w14:textId="77777777" w:rsidR="00750064" w:rsidRDefault="00000000">
    <w:pPr>
      <w:pStyle w:val="a7"/>
      <w:tabs>
        <w:tab w:val="clear" w:pos="8306"/>
        <w:tab w:val="right" w:pos="9214"/>
      </w:tabs>
      <w:ind w:leftChars="-608" w:left="-1277" w:rightChars="-634" w:right="-1331" w:firstLine="1"/>
    </w:pPr>
    <w:r>
      <w:rPr>
        <w:noProof/>
      </w:rPr>
      <w:drawing>
        <wp:anchor distT="0" distB="0" distL="114300" distR="114300" simplePos="0" relativeHeight="251661312" behindDoc="1" locked="0" layoutInCell="0" allowOverlap="1" wp14:anchorId="78DA460B" wp14:editId="68BDFD7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13970"/>
          <wp:wrapNone/>
          <wp:docPr id="3" name="WordPictureWatermark3069298" descr="通用信笺底板20140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069298" descr="通用信笺底板2014022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AF6DA" w14:textId="77777777" w:rsidR="00750064" w:rsidRDefault="00000000">
    <w:pPr>
      <w:pStyle w:val="a7"/>
    </w:pPr>
    <w:r>
      <w:rPr>
        <w:noProof/>
      </w:rPr>
      <w:drawing>
        <wp:anchor distT="0" distB="0" distL="114300" distR="114300" simplePos="0" relativeHeight="251659264" behindDoc="1" locked="0" layoutInCell="0" allowOverlap="1" wp14:anchorId="5BB2C162" wp14:editId="73B1BB0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13970"/>
          <wp:wrapNone/>
          <wp:docPr id="1" name="WordPictureWatermark3069296" descr="通用信笺底板20140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069296" descr="通用信笺底板2014022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8C2E3C"/>
    <w:multiLevelType w:val="singleLevel"/>
    <w:tmpl w:val="5D8C2E3C"/>
    <w:lvl w:ilvl="0">
      <w:start w:val="1"/>
      <w:numFmt w:val="chineseCounting"/>
      <w:suff w:val="nothing"/>
      <w:lvlText w:val="%1、"/>
      <w:lvlJc w:val="left"/>
    </w:lvl>
  </w:abstractNum>
  <w:num w:numId="1" w16cid:durableId="1709836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Q4MDAzNjNiM2EwYjNjY2VkN2I2ZWY4OTg5YTA1ZWYifQ=="/>
    <w:docVar w:name="metasota_documentID" w:val="8608335344321044480"/>
  </w:docVars>
  <w:rsids>
    <w:rsidRoot w:val="00082C74"/>
    <w:rsid w:val="00043EA5"/>
    <w:rsid w:val="00062142"/>
    <w:rsid w:val="00082C74"/>
    <w:rsid w:val="000F1437"/>
    <w:rsid w:val="000F2B72"/>
    <w:rsid w:val="000F51AB"/>
    <w:rsid w:val="00144C6A"/>
    <w:rsid w:val="00161734"/>
    <w:rsid w:val="001F5A28"/>
    <w:rsid w:val="0021331C"/>
    <w:rsid w:val="002448CC"/>
    <w:rsid w:val="0024604B"/>
    <w:rsid w:val="002562CC"/>
    <w:rsid w:val="00294872"/>
    <w:rsid w:val="002D1F1C"/>
    <w:rsid w:val="00303F01"/>
    <w:rsid w:val="00303F1D"/>
    <w:rsid w:val="003225AE"/>
    <w:rsid w:val="003242EF"/>
    <w:rsid w:val="00376191"/>
    <w:rsid w:val="003975DD"/>
    <w:rsid w:val="003C796A"/>
    <w:rsid w:val="003E7976"/>
    <w:rsid w:val="00432AA7"/>
    <w:rsid w:val="00472B98"/>
    <w:rsid w:val="00494C23"/>
    <w:rsid w:val="004C65EB"/>
    <w:rsid w:val="004C7FBE"/>
    <w:rsid w:val="004D3DF7"/>
    <w:rsid w:val="004F03D6"/>
    <w:rsid w:val="00532AA5"/>
    <w:rsid w:val="00547EA4"/>
    <w:rsid w:val="006531CF"/>
    <w:rsid w:val="0066395D"/>
    <w:rsid w:val="00690D05"/>
    <w:rsid w:val="006B1FE9"/>
    <w:rsid w:val="006C71F1"/>
    <w:rsid w:val="007320D8"/>
    <w:rsid w:val="00750064"/>
    <w:rsid w:val="007568F4"/>
    <w:rsid w:val="00756F5D"/>
    <w:rsid w:val="00791B37"/>
    <w:rsid w:val="007D07FC"/>
    <w:rsid w:val="007F5678"/>
    <w:rsid w:val="008D4935"/>
    <w:rsid w:val="008D666C"/>
    <w:rsid w:val="008E44A2"/>
    <w:rsid w:val="008F7F84"/>
    <w:rsid w:val="009A01BB"/>
    <w:rsid w:val="009E07F6"/>
    <w:rsid w:val="00A00FE0"/>
    <w:rsid w:val="00A344A1"/>
    <w:rsid w:val="00A805AA"/>
    <w:rsid w:val="00AB2C3A"/>
    <w:rsid w:val="00AB4096"/>
    <w:rsid w:val="00AF1AA1"/>
    <w:rsid w:val="00B8095A"/>
    <w:rsid w:val="00BE7D4C"/>
    <w:rsid w:val="00C702F1"/>
    <w:rsid w:val="00CC0F8D"/>
    <w:rsid w:val="00CC3391"/>
    <w:rsid w:val="00CD02F6"/>
    <w:rsid w:val="00CD4982"/>
    <w:rsid w:val="00D001AA"/>
    <w:rsid w:val="00D44ECB"/>
    <w:rsid w:val="00DA523A"/>
    <w:rsid w:val="00DB2420"/>
    <w:rsid w:val="00DC4408"/>
    <w:rsid w:val="00DE01C1"/>
    <w:rsid w:val="00E10BCF"/>
    <w:rsid w:val="00E71137"/>
    <w:rsid w:val="00F10CDB"/>
    <w:rsid w:val="00F40987"/>
    <w:rsid w:val="00F46DA3"/>
    <w:rsid w:val="00F87C08"/>
    <w:rsid w:val="00FC5C66"/>
    <w:rsid w:val="01832591"/>
    <w:rsid w:val="05B27F06"/>
    <w:rsid w:val="08B74923"/>
    <w:rsid w:val="093208FE"/>
    <w:rsid w:val="09772BD9"/>
    <w:rsid w:val="09DA73B0"/>
    <w:rsid w:val="0ACE05D7"/>
    <w:rsid w:val="0B0225D9"/>
    <w:rsid w:val="0BC41804"/>
    <w:rsid w:val="106D4074"/>
    <w:rsid w:val="10AE6DBE"/>
    <w:rsid w:val="141B4B0A"/>
    <w:rsid w:val="14B42A93"/>
    <w:rsid w:val="15E20BAE"/>
    <w:rsid w:val="17286D0C"/>
    <w:rsid w:val="179764FD"/>
    <w:rsid w:val="17BE4DAF"/>
    <w:rsid w:val="1A4D7493"/>
    <w:rsid w:val="1AD55213"/>
    <w:rsid w:val="1E731769"/>
    <w:rsid w:val="1FF50C53"/>
    <w:rsid w:val="21160150"/>
    <w:rsid w:val="21A746DD"/>
    <w:rsid w:val="22964C5E"/>
    <w:rsid w:val="23B83638"/>
    <w:rsid w:val="244119C2"/>
    <w:rsid w:val="24A94139"/>
    <w:rsid w:val="24D35EFE"/>
    <w:rsid w:val="253A3DFE"/>
    <w:rsid w:val="27C56BA3"/>
    <w:rsid w:val="28B906C0"/>
    <w:rsid w:val="29961AB0"/>
    <w:rsid w:val="2A8668B4"/>
    <w:rsid w:val="2BD90527"/>
    <w:rsid w:val="2DA73BC9"/>
    <w:rsid w:val="2F4260D0"/>
    <w:rsid w:val="30333103"/>
    <w:rsid w:val="32070D49"/>
    <w:rsid w:val="331F7361"/>
    <w:rsid w:val="35644951"/>
    <w:rsid w:val="3664498E"/>
    <w:rsid w:val="36C10BB7"/>
    <w:rsid w:val="37E91423"/>
    <w:rsid w:val="38B33080"/>
    <w:rsid w:val="3A896735"/>
    <w:rsid w:val="3AF06318"/>
    <w:rsid w:val="3BA819AA"/>
    <w:rsid w:val="3DFB283E"/>
    <w:rsid w:val="41BE5866"/>
    <w:rsid w:val="428E2D6F"/>
    <w:rsid w:val="43071F86"/>
    <w:rsid w:val="452669A6"/>
    <w:rsid w:val="45B44292"/>
    <w:rsid w:val="46A81416"/>
    <w:rsid w:val="4CBC5798"/>
    <w:rsid w:val="4CE452A8"/>
    <w:rsid w:val="4D1A7B0D"/>
    <w:rsid w:val="4E520210"/>
    <w:rsid w:val="4E787F99"/>
    <w:rsid w:val="4EA74993"/>
    <w:rsid w:val="4EED2C15"/>
    <w:rsid w:val="4F210F2D"/>
    <w:rsid w:val="4FCF2B61"/>
    <w:rsid w:val="4FDE1EEA"/>
    <w:rsid w:val="52D63A99"/>
    <w:rsid w:val="54E30C7D"/>
    <w:rsid w:val="54F25B03"/>
    <w:rsid w:val="54F70F79"/>
    <w:rsid w:val="55701CD9"/>
    <w:rsid w:val="57B2412C"/>
    <w:rsid w:val="585039A6"/>
    <w:rsid w:val="5ADE5805"/>
    <w:rsid w:val="5B547EA8"/>
    <w:rsid w:val="5CA23B87"/>
    <w:rsid w:val="5EDA7525"/>
    <w:rsid w:val="61371BA7"/>
    <w:rsid w:val="61BD594B"/>
    <w:rsid w:val="65B926B0"/>
    <w:rsid w:val="66F64CB2"/>
    <w:rsid w:val="67D0597C"/>
    <w:rsid w:val="68867589"/>
    <w:rsid w:val="69C9662A"/>
    <w:rsid w:val="6AC01691"/>
    <w:rsid w:val="6C1D7DFE"/>
    <w:rsid w:val="6DC538B9"/>
    <w:rsid w:val="70C0732B"/>
    <w:rsid w:val="74E51BC9"/>
    <w:rsid w:val="75BB0D44"/>
    <w:rsid w:val="78EE574A"/>
    <w:rsid w:val="7954169F"/>
    <w:rsid w:val="798C7FDD"/>
    <w:rsid w:val="7D97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689B"/>
  <w15:docId w15:val="{13DF65F5-F5D1-4C6D-B8FC-44CB1190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0"/>
    <w:uiPriority w:val="9"/>
    <w:qFormat/>
    <w:pPr>
      <w:keepNext/>
      <w:keepLines/>
      <w:spacing w:beforeLines="50" w:afterLines="50" w:line="360" w:lineRule="auto"/>
      <w:outlineLvl w:val="0"/>
    </w:pPr>
    <w:rPr>
      <w:b/>
      <w:kern w:val="44"/>
      <w:sz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line="360" w:lineRule="auto"/>
      <w:ind w:firstLineChars="200" w:firstLine="480"/>
      <w:outlineLvl w:val="1"/>
    </w:pPr>
    <w:rPr>
      <w:rFonts w:ascii="宋体" w:hAnsi="宋体" w:cs="宋体"/>
      <w:b/>
      <w:sz w:val="24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60" w:after="260"/>
      <w:outlineLvl w:val="2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qFormat/>
    <w:pPr>
      <w:spacing w:beforeLines="50" w:before="50" w:line="360" w:lineRule="auto"/>
      <w:ind w:firstLineChars="200" w:firstLine="200"/>
      <w:jc w:val="both"/>
    </w:pPr>
    <w:rPr>
      <w:kern w:val="2"/>
      <w:sz w:val="24"/>
      <w:szCs w:val="23"/>
    </w:rPr>
  </w:style>
  <w:style w:type="paragraph" w:styleId="a4">
    <w:name w:val="annotation text"/>
    <w:basedOn w:val="a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a8">
    <w:name w:val="页眉 字符"/>
    <w:link w:val="a7"/>
    <w:uiPriority w:val="99"/>
    <w:semiHidden/>
    <w:qFormat/>
    <w:rPr>
      <w:sz w:val="18"/>
      <w:szCs w:val="18"/>
    </w:rPr>
  </w:style>
  <w:style w:type="character" w:customStyle="1" w:styleId="HTML0">
    <w:name w:val="HTML 预设格式 字符"/>
    <w:link w:val="HTML"/>
    <w:uiPriority w:val="99"/>
    <w:qFormat/>
    <w:rPr>
      <w:rFonts w:ascii="宋体" w:hAnsi="宋体" w:cs="宋体"/>
      <w:sz w:val="24"/>
      <w:szCs w:val="24"/>
    </w:rPr>
  </w:style>
  <w:style w:type="table" w:customStyle="1" w:styleId="10">
    <w:name w:val="网格型1"/>
    <w:basedOn w:val="a2"/>
    <w:uiPriority w:val="59"/>
    <w:qFormat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qFormat/>
    <w:rPr>
      <w:rFonts w:ascii="宋体" w:eastAsia="宋体" w:hAnsi="宋体" w:hint="eastAsia"/>
      <w:color w:val="000000"/>
      <w:sz w:val="24"/>
      <w:szCs w:val="24"/>
    </w:rPr>
  </w:style>
  <w:style w:type="paragraph" w:customStyle="1" w:styleId="11">
    <w:name w:val="修订1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styleId="ab">
    <w:name w:val="Revision"/>
    <w:hidden/>
    <w:uiPriority w:val="99"/>
    <w:unhideWhenUsed/>
    <w:rsid w:val="00B8095A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231</Words>
  <Characters>1323</Characters>
  <Application>Microsoft Office Word</Application>
  <DocSecurity>0</DocSecurity>
  <Lines>11</Lines>
  <Paragraphs>3</Paragraphs>
  <ScaleCrop>false</ScaleCrop>
  <Company>company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证券代码:300436      证券简称：广生堂     公告编号：20170</dc:title>
  <dc:creator>王琴</dc:creator>
  <cp:lastModifiedBy>QH</cp:lastModifiedBy>
  <cp:revision>40</cp:revision>
  <cp:lastPrinted>2025-03-17T09:27:00Z</cp:lastPrinted>
  <dcterms:created xsi:type="dcterms:W3CDTF">2014-02-19T09:25:00Z</dcterms:created>
  <dcterms:modified xsi:type="dcterms:W3CDTF">2025-05-07T07:12:00Z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AA7FC7C7664E468FBD22A6CC66A61750</vt:lpwstr>
  </property>
  <property fmtid="{D5CDD505-2E9C-101B-9397-08002B2CF9AE}" pid="4" name="KSOTemplateDocerSaveRecord">
    <vt:lpwstr>eyJoZGlkIjoiY2Q4MDAzNjNiM2EwYjNjY2VkN2I2ZWY4OTg5YTA1ZWYiLCJ1c2VySWQiOiIxMzk5OTUwMzQxIn0=</vt:lpwstr>
  </property>
</Properties>
</file>